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0085C" w:rsidRPr="00745FB8" w:rsidRDefault="0010085C" w:rsidP="000B3407">
      <w:pPr>
        <w:spacing w:line="480" w:lineRule="auto"/>
      </w:pPr>
    </w:p>
    <w:p w:rsidR="008B682F" w:rsidRDefault="008B682F" w:rsidP="000B3407">
      <w:pPr>
        <w:spacing w:line="480" w:lineRule="auto"/>
        <w:rPr>
          <w:b/>
        </w:rPr>
      </w:pPr>
    </w:p>
    <w:p w:rsidR="008B682F" w:rsidRDefault="008B682F" w:rsidP="000B3407">
      <w:pPr>
        <w:spacing w:line="480" w:lineRule="auto"/>
        <w:rPr>
          <w:b/>
        </w:rPr>
      </w:pPr>
    </w:p>
    <w:p w:rsidR="0010085C" w:rsidRDefault="0010085C" w:rsidP="000B3407">
      <w:pPr>
        <w:spacing w:line="480" w:lineRule="auto"/>
        <w:ind w:firstLine="720"/>
        <w:rPr>
          <w:b/>
        </w:rPr>
      </w:pPr>
    </w:p>
    <w:p w:rsidR="0010085C" w:rsidRDefault="0010085C" w:rsidP="000B3407">
      <w:pPr>
        <w:spacing w:line="480" w:lineRule="auto"/>
        <w:ind w:firstLine="720"/>
        <w:rPr>
          <w:b/>
        </w:rPr>
      </w:pPr>
    </w:p>
    <w:p w:rsidR="0010085C" w:rsidRDefault="008B682F" w:rsidP="000B3407">
      <w:pPr>
        <w:spacing w:line="480" w:lineRule="auto"/>
        <w:jc w:val="center"/>
        <w:rPr>
          <w:b/>
        </w:rPr>
      </w:pPr>
      <w:r>
        <w:rPr>
          <w:b/>
        </w:rPr>
        <w:t>Algorithm and Decision Making</w:t>
      </w:r>
    </w:p>
    <w:p w:rsidR="008B682F" w:rsidRPr="00E943DF" w:rsidRDefault="008B682F" w:rsidP="000B3407">
      <w:pPr>
        <w:spacing w:line="480" w:lineRule="auto"/>
        <w:jc w:val="center"/>
      </w:pPr>
      <w:r w:rsidRPr="00E943DF">
        <w:t>Student’s Name</w:t>
      </w:r>
    </w:p>
    <w:p w:rsidR="008B682F" w:rsidRPr="00E943DF" w:rsidRDefault="008B682F" w:rsidP="000B3407">
      <w:pPr>
        <w:spacing w:line="480" w:lineRule="auto"/>
        <w:jc w:val="center"/>
      </w:pPr>
      <w:r w:rsidRPr="00E943DF">
        <w:t>Institutional Affiliation</w:t>
      </w:r>
    </w:p>
    <w:p w:rsidR="008B682F" w:rsidRPr="00E943DF" w:rsidRDefault="008B682F" w:rsidP="000B3407">
      <w:pPr>
        <w:spacing w:line="480" w:lineRule="auto"/>
        <w:jc w:val="center"/>
      </w:pPr>
      <w:r w:rsidRPr="00E943DF">
        <w:t>Course Code and Number</w:t>
      </w:r>
    </w:p>
    <w:p w:rsidR="008B682F" w:rsidRPr="00E943DF" w:rsidRDefault="008B682F" w:rsidP="000B3407">
      <w:pPr>
        <w:spacing w:line="480" w:lineRule="auto"/>
        <w:jc w:val="center"/>
      </w:pPr>
      <w:r w:rsidRPr="00E943DF">
        <w:t>Instructor’s Name</w:t>
      </w:r>
    </w:p>
    <w:p w:rsidR="008B682F" w:rsidRPr="00E943DF" w:rsidRDefault="008B682F" w:rsidP="000B3407">
      <w:pPr>
        <w:spacing w:line="480" w:lineRule="auto"/>
        <w:jc w:val="center"/>
      </w:pPr>
      <w:r w:rsidRPr="00E943DF">
        <w:t>Date</w:t>
      </w:r>
    </w:p>
    <w:p w:rsidR="0010085C" w:rsidRDefault="0010085C" w:rsidP="000B3407">
      <w:pPr>
        <w:spacing w:line="480" w:lineRule="auto"/>
        <w:ind w:firstLine="720"/>
        <w:rPr>
          <w:b/>
        </w:rPr>
      </w:pPr>
    </w:p>
    <w:p w:rsidR="0010085C" w:rsidRDefault="0010085C" w:rsidP="000B3407">
      <w:pPr>
        <w:spacing w:line="480" w:lineRule="auto"/>
        <w:ind w:firstLine="720"/>
        <w:rPr>
          <w:b/>
        </w:rPr>
      </w:pPr>
    </w:p>
    <w:p w:rsidR="0010085C" w:rsidRDefault="0010085C" w:rsidP="000B3407">
      <w:pPr>
        <w:spacing w:line="480" w:lineRule="auto"/>
        <w:ind w:firstLine="720"/>
        <w:rPr>
          <w:b/>
        </w:rPr>
      </w:pPr>
    </w:p>
    <w:p w:rsidR="0010085C" w:rsidRDefault="0010085C" w:rsidP="000B3407">
      <w:pPr>
        <w:spacing w:line="480" w:lineRule="auto"/>
        <w:ind w:firstLine="720"/>
        <w:rPr>
          <w:b/>
        </w:rPr>
      </w:pPr>
    </w:p>
    <w:p w:rsidR="0010085C" w:rsidRDefault="0010085C" w:rsidP="000B3407">
      <w:pPr>
        <w:spacing w:line="480" w:lineRule="auto"/>
        <w:ind w:firstLine="720"/>
        <w:rPr>
          <w:b/>
        </w:rPr>
      </w:pPr>
    </w:p>
    <w:p w:rsidR="0010085C" w:rsidRDefault="0010085C" w:rsidP="000B3407">
      <w:pPr>
        <w:spacing w:line="480" w:lineRule="auto"/>
        <w:ind w:firstLine="720"/>
        <w:rPr>
          <w:b/>
        </w:rPr>
      </w:pPr>
    </w:p>
    <w:p w:rsidR="0010085C" w:rsidRDefault="0010085C" w:rsidP="000B3407">
      <w:pPr>
        <w:spacing w:line="480" w:lineRule="auto"/>
        <w:ind w:firstLine="720"/>
        <w:rPr>
          <w:b/>
        </w:rPr>
      </w:pPr>
    </w:p>
    <w:p w:rsidR="008B682F" w:rsidRDefault="008B682F" w:rsidP="000B3407">
      <w:pPr>
        <w:spacing w:line="480" w:lineRule="auto"/>
        <w:ind w:firstLine="720"/>
        <w:rPr>
          <w:b/>
        </w:rPr>
      </w:pPr>
    </w:p>
    <w:p w:rsidR="008B682F" w:rsidRDefault="008B682F" w:rsidP="000B3407">
      <w:pPr>
        <w:spacing w:line="480" w:lineRule="auto"/>
        <w:ind w:firstLine="720"/>
        <w:rPr>
          <w:b/>
        </w:rPr>
      </w:pPr>
    </w:p>
    <w:p w:rsidR="008B682F" w:rsidRDefault="008B682F" w:rsidP="000B3407">
      <w:pPr>
        <w:spacing w:line="480" w:lineRule="auto"/>
        <w:ind w:firstLine="720"/>
        <w:rPr>
          <w:b/>
        </w:rPr>
      </w:pPr>
    </w:p>
    <w:p w:rsidR="008B682F" w:rsidRDefault="008B682F" w:rsidP="000B3407">
      <w:pPr>
        <w:spacing w:line="480" w:lineRule="auto"/>
        <w:ind w:firstLine="720"/>
        <w:rPr>
          <w:b/>
        </w:rPr>
      </w:pPr>
    </w:p>
    <w:p w:rsidR="008B682F" w:rsidRDefault="008B682F" w:rsidP="000B3407">
      <w:pPr>
        <w:spacing w:line="480" w:lineRule="auto"/>
        <w:rPr>
          <w:b/>
        </w:rPr>
      </w:pPr>
    </w:p>
    <w:p w:rsidR="0010085C" w:rsidRDefault="0010085C" w:rsidP="000B3407">
      <w:pPr>
        <w:spacing w:line="480" w:lineRule="auto"/>
        <w:jc w:val="center"/>
        <w:rPr>
          <w:b/>
        </w:rPr>
      </w:pPr>
      <w:r>
        <w:rPr>
          <w:b/>
        </w:rPr>
        <w:lastRenderedPageBreak/>
        <w:t>Algorithm and Decision Making</w:t>
      </w:r>
    </w:p>
    <w:p w:rsidR="00CA311C" w:rsidRPr="0010085C" w:rsidRDefault="00CA311C" w:rsidP="00CA311C">
      <w:pPr>
        <w:spacing w:line="480" w:lineRule="auto"/>
        <w:rPr>
          <w:b/>
        </w:rPr>
      </w:pPr>
      <w:r>
        <w:rPr>
          <w:b/>
        </w:rPr>
        <w:t>Difference in the Recommendations of Hiring Manger who is Using Algorithm and Who is not Using</w:t>
      </w:r>
    </w:p>
    <w:p w:rsidR="0010085C" w:rsidRPr="0010085C" w:rsidRDefault="005A474C" w:rsidP="000B3407">
      <w:pPr>
        <w:spacing w:after="240" w:line="480" w:lineRule="auto"/>
        <w:ind w:firstLine="720"/>
      </w:pPr>
      <w:r w:rsidRPr="0010085C">
        <w:t xml:space="preserve">Algorithmic, or the popularly known automated decision-making decision system, utilizes data and statistical analysis to classify individuals to assess their eligibility for certain benefits or penalties. The systems are also used in government services, the criminal justice system, and the probation system. Most of the data collected by the automated decision system rely on traditional statistical techniques for decision-making (Narayanan, Lavanchy, and Savani, 2018). Nonetheless, the system now incorporated machine learning to improve their accuracy and fairness. They eventually can find patterns in data without the use of analysts to know what factors to use. They can thus help discover new factors that help improve eligibility and accuracy predictions in the selection process and decisions based on them. </w:t>
      </w:r>
    </w:p>
    <w:p w:rsidR="00D56744" w:rsidRDefault="005A474C" w:rsidP="000B3407">
      <w:pPr>
        <w:spacing w:after="240" w:line="480" w:lineRule="auto"/>
        <w:ind w:firstLine="720"/>
      </w:pPr>
      <w:r w:rsidRPr="0010085C">
        <w:t>A hiring manager utilizes human decision-making. Human decision-making is the careful evaluation of alternative options regarding the likelihood and value of the outcome. It can be influenced by experience, individual differences, including age and status, and belief in personal relevance. The automated decision system utilizes data analysis and uses rule-based explicit and hard-wired in decision making. In hiring, the automated decision-making system seeks candidates that are most likely to succeed. The dataset may provide the system with data of top-performing candidates in the company. It then uses correlating and patterns that contribute to the predictive power. Compared to a hiring manager, the use of an algorithm has proven to be more reliable, less costly, time-efficient, and yielding fair decisions.</w:t>
      </w:r>
    </w:p>
    <w:p w:rsidR="0045360F" w:rsidRPr="0010085C" w:rsidRDefault="0045360F" w:rsidP="000B3407">
      <w:pPr>
        <w:spacing w:after="240" w:line="480" w:lineRule="auto"/>
        <w:ind w:firstLine="720"/>
      </w:pPr>
    </w:p>
    <w:p w:rsidR="008942CB" w:rsidRPr="0010085C" w:rsidRDefault="008942CB" w:rsidP="008942CB">
      <w:pPr>
        <w:spacing w:after="240" w:line="480" w:lineRule="auto"/>
        <w:jc w:val="center"/>
        <w:rPr>
          <w:b/>
        </w:rPr>
      </w:pPr>
      <w:r>
        <w:rPr>
          <w:b/>
        </w:rPr>
        <w:lastRenderedPageBreak/>
        <w:t>Difference Between Using Algorithms On Customers and Using Them On Employees</w:t>
      </w:r>
    </w:p>
    <w:p w:rsidR="00D56744" w:rsidRPr="0010085C" w:rsidRDefault="005A474C" w:rsidP="000B3407">
      <w:pPr>
        <w:spacing w:before="240" w:after="240" w:line="480" w:lineRule="auto"/>
        <w:ind w:firstLine="720"/>
      </w:pPr>
      <w:r w:rsidRPr="0010085C">
        <w:t>Predictive algorithm aids companies in making inferences about what is likely to happen in the future. This benefits them in analyzing customers in a target market. For instance, by using a predictive algorithm, a company can see that customers who browse a wide variety of different products are less likely to purchase than those focused on a specific product. It is also possible to predict customers' purchasing behavior in a certain region by using an automated decision system. Algorithms can predict whether a customer is likely to change the purchase channel, for instance, from in-store to online. Therefore, a predictive algorithm helps determine customer's behaviors so that the company can have an edge.</w:t>
      </w:r>
    </w:p>
    <w:p w:rsidR="00D56744" w:rsidRPr="0010085C" w:rsidRDefault="005A474C" w:rsidP="000B3407">
      <w:pPr>
        <w:spacing w:before="240" w:after="240" w:line="480" w:lineRule="auto"/>
        <w:ind w:firstLine="720"/>
      </w:pPr>
      <w:r w:rsidRPr="0010085C">
        <w:t xml:space="preserve">Using algorithms on </w:t>
      </w:r>
      <w:r w:rsidR="0010085C" w:rsidRPr="0010085C">
        <w:t>employees’</w:t>
      </w:r>
      <w:r w:rsidRPr="0010085C">
        <w:t xml:space="preserve"> aids in kick-starting organizational performance. The system is crucial in improving efficiency and productivity. An algorithm can scan many employees in one hour compared to one recruiter—algorithms aids in the remote control. Workforces become more distributed. Hybrid and remote working becomes the norm for a company. Since managers may struggle to stay update with employees' performance and progress, algorithms for performance monitors the employee and thus an essential tool for successful remote management. Besides, algorithms can create insights into employees' progress and projects. They carefully analyze employee goals and needs and recommend training and development programs. Managers are given recommendations on how to improve employee wellbeing (Buck &amp; Marrow, 2018).</w:t>
      </w:r>
    </w:p>
    <w:p w:rsidR="00D56744" w:rsidRDefault="005A474C" w:rsidP="000B3407">
      <w:pPr>
        <w:spacing w:before="240" w:after="240" w:line="480" w:lineRule="auto"/>
        <w:ind w:firstLine="720"/>
      </w:pPr>
      <w:r w:rsidRPr="0010085C">
        <w:t xml:space="preserve">Further, data processing by the automated system goes beyond human possibilities. They can be able to take into account all relevant data and exclude irrelevant factors. This will enable a company to know relevant information about staffing-based </w:t>
      </w:r>
      <w:r w:rsidR="0010085C" w:rsidRPr="0010085C">
        <w:t>employees’</w:t>
      </w:r>
      <w:r w:rsidRPr="0010085C">
        <w:t xml:space="preserve"> performances. According to Newman (2020), Combining algorithms with manager intuition can result in better staffing decisions.</w:t>
      </w:r>
    </w:p>
    <w:p w:rsidR="0010085C" w:rsidRPr="0010085C" w:rsidRDefault="008942CB" w:rsidP="008942CB">
      <w:pPr>
        <w:spacing w:before="240" w:after="240" w:line="480" w:lineRule="auto"/>
        <w:jc w:val="center"/>
        <w:rPr>
          <w:b/>
        </w:rPr>
      </w:pPr>
      <w:r>
        <w:rPr>
          <w:b/>
        </w:rPr>
        <w:t>Need for Companies to Be Cautious in Implementing the Methodologies Internally</w:t>
      </w:r>
    </w:p>
    <w:p w:rsidR="00D56744" w:rsidRPr="0010085C" w:rsidRDefault="005A474C" w:rsidP="000B3407">
      <w:pPr>
        <w:spacing w:before="240" w:after="240" w:line="480" w:lineRule="auto"/>
        <w:ind w:firstLine="720"/>
      </w:pPr>
      <w:r w:rsidRPr="0010085C">
        <w:t>Companies should be cautious in implementing algorithms when analyzing customers and employees due to their disparate impacts. There are dangers involved if the assessment could reveal disparities. The issue of privacy is also a major concern, and companies ought to be cautious when implementing the algorithm. There are claims that a company can predict consumers are pregnant before they know themselves. Thus, privacy concern is critical and should be considerably companies.</w:t>
      </w:r>
    </w:p>
    <w:p w:rsidR="00D56744" w:rsidRPr="0010085C" w:rsidRDefault="008942CB" w:rsidP="008942CB">
      <w:pPr>
        <w:spacing w:before="240" w:after="240" w:line="480" w:lineRule="auto"/>
        <w:jc w:val="center"/>
        <w:rPr>
          <w:b/>
        </w:rPr>
      </w:pPr>
      <w:r>
        <w:rPr>
          <w:b/>
        </w:rPr>
        <w:t>A Decision That Could Be Based On Data Analysis</w:t>
      </w:r>
    </w:p>
    <w:p w:rsidR="00D56744" w:rsidRDefault="005A474C" w:rsidP="000B3407">
      <w:pPr>
        <w:spacing w:before="240" w:after="240" w:line="480" w:lineRule="auto"/>
        <w:ind w:firstLine="720"/>
      </w:pPr>
      <w:r w:rsidRPr="0010085C">
        <w:t>Humans prefer to rely on human forecasts rather than algorithms due to overconfidence in their expertise and prefer to use their own judgment (Dietvorst and Bharti, 2020). However, an algorithm can be used to determine which websites are often visited by certain customers for marketing. The algorithm can tell the company what websites most customers in the target market often visit for the purpose of programmatic displaying ads in digital marketing. Programmatic ads will be displayed on the network's popular websites that are visited frequently. This will help the company in building product awareness faster and create immediate opportunities for sales.</w:t>
      </w:r>
    </w:p>
    <w:p w:rsidR="0010085C" w:rsidRPr="0010085C" w:rsidRDefault="0010085C" w:rsidP="004C7EDF">
      <w:pPr>
        <w:spacing w:before="240" w:after="240" w:line="480" w:lineRule="auto"/>
        <w:jc w:val="center"/>
        <w:rPr>
          <w:b/>
        </w:rPr>
      </w:pPr>
      <w:r w:rsidRPr="0010085C">
        <w:rPr>
          <w:b/>
        </w:rPr>
        <w:t xml:space="preserve">Should Aliyah Jones </w:t>
      </w:r>
      <w:r w:rsidR="008942CB" w:rsidRPr="0010085C">
        <w:rPr>
          <w:b/>
        </w:rPr>
        <w:t xml:space="preserve">Choose </w:t>
      </w:r>
      <w:r w:rsidRPr="0010085C">
        <w:rPr>
          <w:b/>
        </w:rPr>
        <w:t>Molly or Ed?</w:t>
      </w:r>
    </w:p>
    <w:p w:rsidR="00D56744" w:rsidRPr="0010085C" w:rsidRDefault="005A474C" w:rsidP="000B3407">
      <w:pPr>
        <w:spacing w:before="240" w:after="240" w:line="480" w:lineRule="auto"/>
        <w:ind w:firstLine="720"/>
      </w:pPr>
      <w:r w:rsidRPr="0010085C">
        <w:t xml:space="preserve">Aliyah has a critical decision to make. She has Molly in front of her, who is the brand manager, and Ed an upcoming star from the company beauty division and has already made incredible sales in the past. Aliyah respects Molly's work and contribution to the company since she has worked as a brand manager on her team. Molly has been able to develop a new subscription service for the company's cleaning product and resulted in substantial growth. Both Aliyah and the marketing department like </w:t>
      </w:r>
      <w:r w:rsidR="0010085C" w:rsidRPr="0010085C">
        <w:t>Molly. Additionally</w:t>
      </w:r>
      <w:r w:rsidRPr="0010085C">
        <w:t>, Aliyah has mentored her and knows her weaknesses and strength. On the other hand, Ed is supported by Christine, a corporate VP of HR. Ed also has an incredible success story in the company. He has worked hard to manage old products and revive 20-year pr</w:t>
      </w:r>
      <w:r w:rsidR="000B3407">
        <w:t>oducts and increase sales by 60 percent</w:t>
      </w:r>
      <w:r w:rsidRPr="0010085C">
        <w:t xml:space="preserve"> in</w:t>
      </w:r>
      <w:r w:rsidR="000B3407">
        <w:t xml:space="preserve"> the year. Finally, he has a 98 percent</w:t>
      </w:r>
      <w:r w:rsidRPr="0010085C">
        <w:t xml:space="preserve"> recommendation match for the profile.</w:t>
      </w:r>
    </w:p>
    <w:p w:rsidR="0010085C" w:rsidRPr="0045360F" w:rsidRDefault="005A474C" w:rsidP="000B3407">
      <w:pPr>
        <w:spacing w:before="240" w:after="240" w:line="480" w:lineRule="auto"/>
        <w:ind w:firstLine="720"/>
      </w:pPr>
      <w:r w:rsidRPr="0010085C">
        <w:t>Aliyah should choose Molly. If she does, she will be confident about her strength and weakness and will be able to mentor her appropriately. In the short term, she will need effective guidance, and in the long run, Molly will be able to work independently, solve problems, and value the company (Lee, 2017). If she chooses Ed, she won't have confidence and will not mentor him because he is not her close acquaintance. In the short run, they might misunderstand each other because there is no communal relationship (Yehya and Coombs, 2017). However, in the long term, Ed will improve business sales since he's an expert. Choosing Molly is that she has a good relationship with Aliyah, and her expectations are already known. The disadvantage of choosing her is that she is not fit for the position. On the other hand, the advantage of choosing Ed is that he is energetic and mastered the position. However, he could end up having conflicts with Aliyah later on.</w:t>
      </w:r>
    </w:p>
    <w:p w:rsidR="0010085C" w:rsidRPr="0010085C" w:rsidRDefault="0045360F" w:rsidP="0063703F">
      <w:pPr>
        <w:tabs>
          <w:tab w:val="left" w:pos="5985"/>
        </w:tabs>
        <w:spacing w:before="240" w:after="240" w:line="480" w:lineRule="auto"/>
        <w:jc w:val="center"/>
        <w:rPr>
          <w:b/>
        </w:rPr>
      </w:pPr>
      <w:r>
        <w:rPr>
          <w:b/>
        </w:rPr>
        <w:t>Next S</w:t>
      </w:r>
      <w:r w:rsidR="0010085C" w:rsidRPr="0010085C">
        <w:rPr>
          <w:b/>
        </w:rPr>
        <w:t>teps of Aliyah Jones</w:t>
      </w:r>
    </w:p>
    <w:p w:rsidR="00D56744" w:rsidRPr="0010085C" w:rsidRDefault="005A474C" w:rsidP="000B3407">
      <w:pPr>
        <w:spacing w:before="240" w:after="240" w:line="480" w:lineRule="auto"/>
        <w:ind w:firstLine="720"/>
      </w:pPr>
      <w:r w:rsidRPr="0010085C">
        <w:t>Aliyah should continue mentoring Molly in the first year of working. She should address her weakness and help her improve accordingly. She also should explain to her the role and responsibilities of the position she's has acquired. She should highlight the company's long-term objectives and goals and strategically advise Molly on the action plan needed. In terms of their relationship with her, she should ensure that the relationship continues in the long term to ensure the company's success. Finally, she should ask Molly to develop a good relationship with the R&amp;D and Christine Jenkins, the corporate VP of HR. Aliya Jones should thank Ed for his contribution to the company and explain that Molly was a more suitable candidate for the position. She should inform him that the company is still growing and more positions will develop, and eventually, he will get his promotion. Further, he should inform him to respect Molly and have a good relationship since they are all working toward the same goals for the company.</w:t>
      </w:r>
    </w:p>
    <w:p w:rsidR="0010085C" w:rsidRDefault="0010085C" w:rsidP="000B3407">
      <w:pPr>
        <w:spacing w:before="240" w:after="240" w:line="480" w:lineRule="auto"/>
        <w:ind w:firstLine="720"/>
      </w:pPr>
    </w:p>
    <w:p w:rsidR="0010085C" w:rsidRDefault="0010085C" w:rsidP="000B3407">
      <w:pPr>
        <w:spacing w:before="240" w:after="240" w:line="480" w:lineRule="auto"/>
        <w:ind w:firstLine="720"/>
      </w:pPr>
    </w:p>
    <w:p w:rsidR="0010085C" w:rsidRDefault="0010085C" w:rsidP="000B3407">
      <w:pPr>
        <w:spacing w:before="240" w:after="240" w:line="480" w:lineRule="auto"/>
        <w:ind w:firstLine="720"/>
      </w:pPr>
    </w:p>
    <w:p w:rsidR="0010085C" w:rsidRDefault="0010085C" w:rsidP="000B3407">
      <w:pPr>
        <w:spacing w:before="240" w:after="240" w:line="480" w:lineRule="auto"/>
        <w:ind w:firstLine="720"/>
      </w:pPr>
    </w:p>
    <w:p w:rsidR="0010085C" w:rsidRDefault="0010085C" w:rsidP="000B3407">
      <w:pPr>
        <w:spacing w:before="240" w:after="240" w:line="480" w:lineRule="auto"/>
      </w:pPr>
    </w:p>
    <w:p w:rsidR="0010085C" w:rsidRDefault="0010085C" w:rsidP="000B3407">
      <w:pPr>
        <w:spacing w:before="240" w:after="240" w:line="480" w:lineRule="auto"/>
      </w:pPr>
    </w:p>
    <w:p w:rsidR="0010085C" w:rsidRDefault="0010085C" w:rsidP="000B3407">
      <w:pPr>
        <w:spacing w:before="240" w:after="240" w:line="480" w:lineRule="auto"/>
      </w:pPr>
    </w:p>
    <w:p w:rsidR="0010085C" w:rsidRDefault="0010085C" w:rsidP="000B3407">
      <w:pPr>
        <w:spacing w:before="240" w:after="240" w:line="480" w:lineRule="auto"/>
      </w:pPr>
    </w:p>
    <w:p w:rsidR="0010085C" w:rsidRDefault="0010085C" w:rsidP="000B3407">
      <w:pPr>
        <w:spacing w:before="240" w:after="240" w:line="480" w:lineRule="auto"/>
      </w:pPr>
    </w:p>
    <w:p w:rsidR="0010085C" w:rsidRDefault="0010085C" w:rsidP="000B3407">
      <w:pPr>
        <w:spacing w:before="240" w:after="240" w:line="480" w:lineRule="auto"/>
        <w:jc w:val="center"/>
      </w:pPr>
      <w:r>
        <w:t>References</w:t>
      </w:r>
    </w:p>
    <w:p w:rsidR="0010085C" w:rsidRDefault="0010085C" w:rsidP="000B3407">
      <w:pPr>
        <w:spacing w:line="480" w:lineRule="auto"/>
        <w:ind w:left="720" w:hanging="720"/>
      </w:pPr>
      <w:r>
        <w:t xml:space="preserve">Buck, B. and Morrow, J. (2018), “AI, performance management and engagement: keeping your best their best”. </w:t>
      </w:r>
      <w:r>
        <w:rPr>
          <w:rStyle w:val="Emphasis"/>
        </w:rPr>
        <w:t>Strategic HR Review</w:t>
      </w:r>
      <w:r>
        <w:t xml:space="preserve">, </w:t>
      </w:r>
      <w:r>
        <w:rPr>
          <w:rStyle w:val="Emphasis"/>
        </w:rPr>
        <w:t>17</w:t>
      </w:r>
      <w:r>
        <w:t xml:space="preserve">(5), 261-262. </w:t>
      </w:r>
      <w:r w:rsidRPr="0010085C">
        <w:t>https://doi.org/10.1108/SHR-10-2018-145</w:t>
      </w:r>
    </w:p>
    <w:p w:rsidR="0010085C" w:rsidRDefault="0010085C" w:rsidP="000B3407">
      <w:pPr>
        <w:spacing w:line="480" w:lineRule="auto"/>
        <w:ind w:left="720" w:hanging="720"/>
      </w:pPr>
      <w:r>
        <w:t xml:space="preserve">Dietvorst, B. J., &amp; Bharti, S. (2020). People Reject Algorithms in Uncertain Decision Domains Because They Have Diminishing Sensitivity to Forecasting Error. </w:t>
      </w:r>
      <w:r>
        <w:rPr>
          <w:rStyle w:val="Emphasis"/>
        </w:rPr>
        <w:t>Psychological Science</w:t>
      </w:r>
      <w:r>
        <w:t xml:space="preserve">, 0956797620948841. </w:t>
      </w:r>
      <w:r w:rsidRPr="0010085C">
        <w:t>https://doi.org/10.1177/0956797620948841</w:t>
      </w:r>
      <w:r>
        <w:t> </w:t>
      </w:r>
    </w:p>
    <w:p w:rsidR="0010085C" w:rsidRDefault="0010085C" w:rsidP="000B3407">
      <w:pPr>
        <w:spacing w:line="480" w:lineRule="auto"/>
        <w:ind w:left="720" w:hanging="720"/>
      </w:pPr>
      <w:r w:rsidRPr="00AF74A2">
        <w:t xml:space="preserve">Lee, Y. (2017). Exploring the impacts of relationship on employees’ communicative behaviors during issue periods based on employee position. </w:t>
      </w:r>
      <w:r w:rsidRPr="00AF74A2">
        <w:rPr>
          <w:i/>
          <w:iCs/>
        </w:rPr>
        <w:t>Corporate Communications: An International Journal</w:t>
      </w:r>
      <w:r w:rsidRPr="00AF74A2">
        <w:t>.</w:t>
      </w:r>
    </w:p>
    <w:p w:rsidR="0010085C" w:rsidRDefault="0010085C" w:rsidP="000B3407">
      <w:pPr>
        <w:spacing w:line="480" w:lineRule="auto"/>
        <w:ind w:left="720" w:hanging="720"/>
      </w:pPr>
      <w:r>
        <w:t xml:space="preserve">Narayanan, J., Lavanchy, M., &amp; Savani, K. (2018). Impact of Hiring Algorithms on Candidate Perceptions. Academy of Management Global Proceedings, </w:t>
      </w:r>
      <w:bookmarkStart w:id="0" w:name="_GoBack"/>
      <w:bookmarkEnd w:id="0"/>
      <w:r w:rsidR="00AD40B3">
        <w:t>Surrey (</w:t>
      </w:r>
      <w:r>
        <w:t xml:space="preserve">2018), 182. </w:t>
      </w:r>
      <w:r w:rsidRPr="0010085C">
        <w:t>https://doi.org/10.5465/amgblproc.surrey.2018.0182.abs</w:t>
      </w:r>
    </w:p>
    <w:p w:rsidR="0010085C" w:rsidRDefault="0010085C" w:rsidP="000B3407">
      <w:pPr>
        <w:spacing w:line="480" w:lineRule="auto"/>
        <w:ind w:left="720" w:hanging="720"/>
      </w:pPr>
      <w:r>
        <w:t xml:space="preserve">Newman, D. T. (2020). When eliminating bias isn’t fair_ Algorithmic reductionism and procedural justice in human resource decisions. </w:t>
      </w:r>
      <w:r>
        <w:rPr>
          <w:rStyle w:val="Emphasis"/>
        </w:rPr>
        <w:t>Organizational Behavior and Human Decision Processes</w:t>
      </w:r>
      <w:r>
        <w:t>, 19.</w:t>
      </w:r>
    </w:p>
    <w:p w:rsidR="0010085C" w:rsidRDefault="0010085C" w:rsidP="000B3407">
      <w:pPr>
        <w:spacing w:before="240" w:after="240" w:line="480" w:lineRule="auto"/>
        <w:ind w:left="720" w:hanging="720"/>
      </w:pPr>
      <w:r>
        <w:t xml:space="preserve">Yehya, N. A., &amp; Coombs, W. T. (2017). Catalytic defiance as a crisis communication strategy: The risk of pursuing long-term objectives. </w:t>
      </w:r>
      <w:r>
        <w:rPr>
          <w:i/>
          <w:iCs/>
        </w:rPr>
        <w:t>Business Horizons</w:t>
      </w:r>
      <w:r>
        <w:t xml:space="preserve">, </w:t>
      </w:r>
      <w:r>
        <w:rPr>
          <w:i/>
          <w:iCs/>
        </w:rPr>
        <w:t>60</w:t>
      </w:r>
      <w:r>
        <w:t>(4), 463-472</w:t>
      </w:r>
    </w:p>
    <w:sectPr w:rsidR="0010085C">
      <w:headerReference w:type="default" r:id="rId7"/>
      <w:pgSz w:w="12240" w:h="15840"/>
      <w:pgMar w:top="1440" w:right="1440" w:bottom="1440" w:left="1440" w:header="708" w:footer="708" w:gutter="0"/>
      <w:cols w:space="708"/>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5A474C" w:rsidRDefault="005A474C" w:rsidP="008B682F">
      <w:r>
        <w:separator/>
      </w:r>
    </w:p>
  </w:endnote>
  <w:endnote w:type="continuationSeparator" w:id="0">
    <w:p w:rsidR="005A474C" w:rsidRDefault="005A474C" w:rsidP="008B682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5A474C" w:rsidRDefault="005A474C" w:rsidP="008B682F">
      <w:r>
        <w:separator/>
      </w:r>
    </w:p>
  </w:footnote>
  <w:footnote w:type="continuationSeparator" w:id="0">
    <w:p w:rsidR="005A474C" w:rsidRDefault="005A474C" w:rsidP="008B682F">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794522229"/>
      <w:docPartObj>
        <w:docPartGallery w:val="Page Numbers (Top of Page)"/>
        <w:docPartUnique/>
      </w:docPartObj>
    </w:sdtPr>
    <w:sdtEndPr>
      <w:rPr>
        <w:noProof/>
      </w:rPr>
    </w:sdtEndPr>
    <w:sdtContent>
      <w:p w:rsidR="008B682F" w:rsidRDefault="008B682F">
        <w:pPr>
          <w:pStyle w:val="Header"/>
          <w:jc w:val="right"/>
        </w:pPr>
        <w:r>
          <w:fldChar w:fldCharType="begin"/>
        </w:r>
        <w:r>
          <w:instrText xml:space="preserve"> PAGE   \* MERGEFORMAT </w:instrText>
        </w:r>
        <w:r>
          <w:fldChar w:fldCharType="separate"/>
        </w:r>
        <w:r w:rsidR="00AD40B3">
          <w:rPr>
            <w:noProof/>
          </w:rPr>
          <w:t>7</w:t>
        </w:r>
        <w:r>
          <w:rPr>
            <w:noProof/>
          </w:rPr>
          <w:fldChar w:fldCharType="end"/>
        </w:r>
      </w:p>
    </w:sdtContent>
  </w:sdt>
  <w:p w:rsidR="008B682F" w:rsidRDefault="008B682F">
    <w:pPr>
      <w:pStyle w:val="Heade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2A76980"/>
    <w:multiLevelType w:val="hybridMultilevel"/>
    <w:tmpl w:val="651095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proofState w:spelling="clean" w:grammar="clean"/>
  <w:defaultTabStop w:val="720"/>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_Grammarly_42____i" w:val="H4sIAAAAAAAEAKtWckksSQxILCpxzi/NK1GyMqwFAAEhoTITAAAA"/>
    <w:docVar w:name="__Grammarly_42___1" w:val="H4sIAAAAAAAEAKtWcslP9kxRslIyNDYyNzU1MLAwsrQwNTI0NDNQ0lEKTi0uzszPAykwrAUA7JcUnywAAAA="/>
  </w:docVars>
  <w:rsids>
    <w:rsidRoot w:val="00D56744"/>
    <w:rsid w:val="000B3407"/>
    <w:rsid w:val="0010085C"/>
    <w:rsid w:val="0045360F"/>
    <w:rsid w:val="004C7EDF"/>
    <w:rsid w:val="005A474C"/>
    <w:rsid w:val="0063703F"/>
    <w:rsid w:val="00745FB8"/>
    <w:rsid w:val="008942CB"/>
    <w:rsid w:val="008B682F"/>
    <w:rsid w:val="00AB00EF"/>
    <w:rsid w:val="00AD40B3"/>
    <w:rsid w:val="00C74806"/>
    <w:rsid w:val="00CA311C"/>
    <w:rsid w:val="00D56744"/>
    <w:rsid w:val="00F54A2B"/>
    <w:rsid w:val="00F852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63B178"/>
  <w15:docId w15:val="{5252A9A0-9CFA-434E-876E-4044F0797D1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05BCE"/>
    <w:rPr>
      <w:sz w:val="24"/>
      <w:szCs w:val="24"/>
    </w:rPr>
  </w:style>
  <w:style w:type="paragraph" w:styleId="Heading1">
    <w:name w:val="heading 1"/>
    <w:basedOn w:val="Normal"/>
    <w:next w:val="Normal"/>
    <w:link w:val="Heading1Char"/>
    <w:uiPriority w:val="9"/>
    <w:qFormat/>
    <w:rsid w:val="00506D7A"/>
    <w:pPr>
      <w:keepNext/>
      <w:keepLines/>
      <w:spacing w:before="240"/>
      <w:outlineLvl w:val="0"/>
    </w:pPr>
    <w:rPr>
      <w:b/>
      <w:bCs/>
      <w:color w:val="2F5496"/>
      <w:kern w:val="36"/>
      <w:sz w:val="48"/>
      <w:szCs w:val="48"/>
    </w:rPr>
  </w:style>
  <w:style w:type="paragraph" w:styleId="Heading2">
    <w:name w:val="heading 2"/>
    <w:basedOn w:val="Normal"/>
    <w:next w:val="Normal"/>
    <w:link w:val="Heading2Char"/>
    <w:uiPriority w:val="9"/>
    <w:qFormat/>
    <w:rsid w:val="00506D7A"/>
    <w:pPr>
      <w:keepNext/>
      <w:keepLines/>
      <w:spacing w:before="40"/>
      <w:outlineLvl w:val="1"/>
    </w:pPr>
    <w:rPr>
      <w:b/>
      <w:bCs/>
      <w:color w:val="2F5496"/>
      <w:sz w:val="36"/>
      <w:szCs w:val="36"/>
    </w:rPr>
  </w:style>
  <w:style w:type="paragraph" w:styleId="Heading3">
    <w:name w:val="heading 3"/>
    <w:basedOn w:val="Normal"/>
    <w:next w:val="Normal"/>
    <w:link w:val="Heading3Char"/>
    <w:uiPriority w:val="9"/>
    <w:qFormat/>
    <w:rsid w:val="00506D7A"/>
    <w:pPr>
      <w:keepNext/>
      <w:keepLines/>
      <w:spacing w:before="40"/>
      <w:outlineLvl w:val="2"/>
    </w:pPr>
    <w:rPr>
      <w:b/>
      <w:bCs/>
      <w:color w:val="1F3763"/>
      <w:sz w:val="28"/>
      <w:szCs w:val="28"/>
    </w:rPr>
  </w:style>
  <w:style w:type="paragraph" w:styleId="Heading4">
    <w:name w:val="heading 4"/>
    <w:basedOn w:val="Normal"/>
    <w:next w:val="Normal"/>
    <w:link w:val="Heading4Char"/>
    <w:uiPriority w:val="9"/>
    <w:qFormat/>
    <w:rsid w:val="00506D7A"/>
    <w:pPr>
      <w:keepNext/>
      <w:keepLines/>
      <w:spacing w:before="40"/>
      <w:outlineLvl w:val="3"/>
    </w:pPr>
    <w:rPr>
      <w:b/>
      <w:bCs/>
      <w:iCs/>
      <w:color w:val="2F5496"/>
    </w:rPr>
  </w:style>
  <w:style w:type="paragraph" w:styleId="Heading5">
    <w:name w:val="heading 5"/>
    <w:basedOn w:val="Normal"/>
    <w:next w:val="Normal"/>
    <w:link w:val="Heading5Char"/>
    <w:uiPriority w:val="9"/>
    <w:qFormat/>
    <w:rsid w:val="00506D7A"/>
    <w:pPr>
      <w:keepNext/>
      <w:keepLines/>
      <w:spacing w:before="40"/>
      <w:outlineLvl w:val="4"/>
    </w:pPr>
    <w:rPr>
      <w:b/>
      <w:bCs/>
      <w:color w:val="2F5496"/>
      <w:sz w:val="20"/>
      <w:szCs w:val="20"/>
    </w:rPr>
  </w:style>
  <w:style w:type="paragraph" w:styleId="Heading6">
    <w:name w:val="heading 6"/>
    <w:basedOn w:val="Normal"/>
    <w:next w:val="Normal"/>
    <w:link w:val="Heading6Char"/>
    <w:uiPriority w:val="9"/>
    <w:qFormat/>
    <w:rsid w:val="00506D7A"/>
    <w:pPr>
      <w:keepNext/>
      <w:keepLines/>
      <w:spacing w:before="40"/>
      <w:outlineLvl w:val="5"/>
    </w:pPr>
    <w:rPr>
      <w:b/>
      <w:bCs/>
      <w:color w:val="1F3763"/>
      <w:sz w:val="16"/>
      <w:szCs w:val="1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506D7A"/>
    <w:rPr>
      <w:rFonts w:ascii="Calibri Light" w:eastAsia="Times New Roman" w:hAnsi="Calibri Light" w:cs="Times New Roman"/>
      <w:color w:val="2F5496"/>
      <w:sz w:val="32"/>
      <w:szCs w:val="32"/>
    </w:rPr>
  </w:style>
  <w:style w:type="character" w:customStyle="1" w:styleId="Heading2Char">
    <w:name w:val="Heading 2 Char"/>
    <w:basedOn w:val="DefaultParagraphFont"/>
    <w:link w:val="Heading2"/>
    <w:uiPriority w:val="9"/>
    <w:rsid w:val="00506D7A"/>
    <w:rPr>
      <w:rFonts w:ascii="Calibri Light" w:eastAsia="Times New Roman" w:hAnsi="Calibri Light" w:cs="Times New Roman"/>
      <w:color w:val="2F5496"/>
      <w:sz w:val="26"/>
      <w:szCs w:val="26"/>
    </w:rPr>
  </w:style>
  <w:style w:type="character" w:customStyle="1" w:styleId="Heading3Char">
    <w:name w:val="Heading 3 Char"/>
    <w:basedOn w:val="DefaultParagraphFont"/>
    <w:link w:val="Heading3"/>
    <w:uiPriority w:val="9"/>
    <w:rsid w:val="00506D7A"/>
    <w:rPr>
      <w:rFonts w:ascii="Calibri Light" w:eastAsia="Times New Roman" w:hAnsi="Calibri Light" w:cs="Times New Roman"/>
      <w:color w:val="1F3763"/>
      <w:sz w:val="24"/>
      <w:szCs w:val="24"/>
    </w:rPr>
  </w:style>
  <w:style w:type="character" w:customStyle="1" w:styleId="Heading4Char">
    <w:name w:val="Heading 4 Char"/>
    <w:basedOn w:val="DefaultParagraphFont"/>
    <w:link w:val="Heading4"/>
    <w:uiPriority w:val="9"/>
    <w:rsid w:val="00506D7A"/>
    <w:rPr>
      <w:rFonts w:ascii="Calibri Light" w:eastAsia="Times New Roman" w:hAnsi="Calibri Light" w:cs="Times New Roman"/>
      <w:i/>
      <w:iCs/>
      <w:color w:val="2F5496"/>
    </w:rPr>
  </w:style>
  <w:style w:type="character" w:customStyle="1" w:styleId="Heading5Char">
    <w:name w:val="Heading 5 Char"/>
    <w:basedOn w:val="DefaultParagraphFont"/>
    <w:link w:val="Heading5"/>
    <w:uiPriority w:val="9"/>
    <w:rsid w:val="00506D7A"/>
    <w:rPr>
      <w:rFonts w:ascii="Calibri Light" w:eastAsia="Times New Roman" w:hAnsi="Calibri Light" w:cs="Times New Roman"/>
      <w:color w:val="2F5496"/>
    </w:rPr>
  </w:style>
  <w:style w:type="character" w:customStyle="1" w:styleId="Heading6Char">
    <w:name w:val="Heading 6 Char"/>
    <w:basedOn w:val="DefaultParagraphFont"/>
    <w:link w:val="Heading6"/>
    <w:uiPriority w:val="9"/>
    <w:rsid w:val="00506D7A"/>
    <w:rPr>
      <w:rFonts w:ascii="Calibri Light" w:eastAsia="Times New Roman" w:hAnsi="Calibri Light" w:cs="Times New Roman"/>
      <w:color w:val="1F3763"/>
    </w:rPr>
  </w:style>
  <w:style w:type="paragraph" w:styleId="ListParagraph">
    <w:name w:val="List Paragraph"/>
    <w:basedOn w:val="Normal"/>
    <w:uiPriority w:val="34"/>
    <w:qFormat/>
    <w:rsid w:val="0010085C"/>
    <w:pPr>
      <w:spacing w:after="160" w:line="259" w:lineRule="auto"/>
      <w:ind w:left="720"/>
      <w:contextualSpacing/>
    </w:pPr>
    <w:rPr>
      <w:rFonts w:asciiTheme="minorHAnsi" w:eastAsiaTheme="minorHAnsi" w:hAnsiTheme="minorHAnsi" w:cstheme="minorBidi"/>
      <w:sz w:val="22"/>
      <w:szCs w:val="22"/>
    </w:rPr>
  </w:style>
  <w:style w:type="character" w:styleId="Emphasis">
    <w:name w:val="Emphasis"/>
    <w:basedOn w:val="DefaultParagraphFont"/>
    <w:uiPriority w:val="20"/>
    <w:qFormat/>
    <w:rsid w:val="0010085C"/>
    <w:rPr>
      <w:i/>
      <w:iCs/>
    </w:rPr>
  </w:style>
  <w:style w:type="character" w:styleId="Hyperlink">
    <w:name w:val="Hyperlink"/>
    <w:basedOn w:val="DefaultParagraphFont"/>
    <w:uiPriority w:val="99"/>
    <w:unhideWhenUsed/>
    <w:rsid w:val="0010085C"/>
    <w:rPr>
      <w:color w:val="0000FF" w:themeColor="hyperlink"/>
      <w:u w:val="single"/>
    </w:rPr>
  </w:style>
  <w:style w:type="paragraph" w:styleId="Header">
    <w:name w:val="header"/>
    <w:basedOn w:val="Normal"/>
    <w:link w:val="HeaderChar"/>
    <w:uiPriority w:val="99"/>
    <w:unhideWhenUsed/>
    <w:rsid w:val="008B682F"/>
    <w:pPr>
      <w:tabs>
        <w:tab w:val="center" w:pos="4680"/>
        <w:tab w:val="right" w:pos="9360"/>
      </w:tabs>
    </w:pPr>
  </w:style>
  <w:style w:type="character" w:customStyle="1" w:styleId="HeaderChar">
    <w:name w:val="Header Char"/>
    <w:basedOn w:val="DefaultParagraphFont"/>
    <w:link w:val="Header"/>
    <w:uiPriority w:val="99"/>
    <w:rsid w:val="008B682F"/>
    <w:rPr>
      <w:sz w:val="24"/>
      <w:szCs w:val="24"/>
    </w:rPr>
  </w:style>
  <w:style w:type="paragraph" w:styleId="Footer">
    <w:name w:val="footer"/>
    <w:basedOn w:val="Normal"/>
    <w:link w:val="FooterChar"/>
    <w:uiPriority w:val="99"/>
    <w:unhideWhenUsed/>
    <w:rsid w:val="008B682F"/>
    <w:pPr>
      <w:tabs>
        <w:tab w:val="center" w:pos="4680"/>
        <w:tab w:val="right" w:pos="9360"/>
      </w:tabs>
    </w:pPr>
  </w:style>
  <w:style w:type="character" w:customStyle="1" w:styleId="FooterChar">
    <w:name w:val="Footer Char"/>
    <w:basedOn w:val="DefaultParagraphFont"/>
    <w:link w:val="Footer"/>
    <w:uiPriority w:val="99"/>
    <w:rsid w:val="008B682F"/>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TotalTime>
  <Pages>7</Pages>
  <Words>1392</Words>
  <Characters>7938</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Peter Mwangi</dc:creator>
  <cp:lastModifiedBy>User</cp:lastModifiedBy>
  <cp:revision>11</cp:revision>
  <dcterms:created xsi:type="dcterms:W3CDTF">2021-09-07T15:10:00Z</dcterms:created>
  <dcterms:modified xsi:type="dcterms:W3CDTF">2021-09-07T15:16:00Z</dcterms:modified>
</cp:coreProperties>
</file>